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AE06F4" w14:textId="23D647A2" w:rsidR="00A43737" w:rsidRPr="00E17CAC" w:rsidRDefault="00A43737" w:rsidP="00D25BD0">
      <w:pPr>
        <w:shd w:val="clear" w:color="auto" w:fill="4472C4" w:themeFill="accent5"/>
        <w:spacing w:after="0" w:line="300" w:lineRule="exact"/>
        <w:jc w:val="both"/>
        <w:rPr>
          <w:rFonts w:cstheme="minorHAnsi"/>
          <w:b/>
          <w:bCs/>
          <w:color w:val="FFFFFF" w:themeColor="background1"/>
          <w:sz w:val="20"/>
          <w:szCs w:val="20"/>
          <w:u w:val="single"/>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bookmarkStart w:id="0" w:name="_GoBack"/>
      <w:bookmarkEnd w:id="0"/>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all’Appalto Specifico indetto da Consip S.p.A. nell’ambito dello SDA per la </w:t>
      </w:r>
      <w:r w:rsidR="009E25ED" w:rsidRPr="004A56C0">
        <w:rPr>
          <w:rFonts w:cstheme="minorHAnsi"/>
          <w:b/>
          <w:bCs/>
          <w:color w:val="FFFFFF" w:themeColor="background1"/>
          <w:sz w:val="20"/>
          <w:szCs w:val="20"/>
        </w:rPr>
        <w:t>fornitura di prodotti farmaceutici</w:t>
      </w:r>
      <w:r w:rsidR="001D7498">
        <w:rPr>
          <w:rFonts w:cstheme="minorHAnsi"/>
          <w:b/>
          <w:bCs/>
          <w:color w:val="FFFFFF" w:themeColor="background1"/>
          <w:sz w:val="20"/>
          <w:szCs w:val="20"/>
        </w:rPr>
        <w:t xml:space="preserve"> in fabbisogno all’Azienda Sanitaria Locale di Matera</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E823D-3469-4830-BC28-45393A3A1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8</Pages>
  <Words>2823</Words>
  <Characters>16094</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20</cp:revision>
  <dcterms:created xsi:type="dcterms:W3CDTF">2024-02-07T09:51:00Z</dcterms:created>
  <dcterms:modified xsi:type="dcterms:W3CDTF">2025-02-13T08:26:00Z</dcterms:modified>
</cp:coreProperties>
</file>